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99A1E" w14:textId="77777777" w:rsidR="00160468" w:rsidRDefault="00160468" w:rsidP="00160468">
      <w:pPr>
        <w:rPr>
          <w:rFonts w:ascii="KBH Tekst" w:hAnsi="KBH Tekst"/>
          <w:b/>
          <w:bCs/>
          <w:noProof/>
          <w:sz w:val="32"/>
          <w:szCs w:val="32"/>
        </w:rPr>
      </w:pPr>
      <w:r>
        <w:rPr>
          <w:rFonts w:ascii="KBH Tekst" w:hAnsi="KBH Tekst"/>
          <w:b/>
          <w:bCs/>
          <w:noProof/>
          <w:sz w:val="32"/>
          <w:szCs w:val="32"/>
        </w:rPr>
        <w:drawing>
          <wp:anchor distT="0" distB="0" distL="114300" distR="114300" simplePos="0" relativeHeight="251659264" behindDoc="0" locked="0" layoutInCell="1" allowOverlap="1" wp14:anchorId="0C422D37" wp14:editId="61D5F958">
            <wp:simplePos x="0" y="0"/>
            <wp:positionH relativeFrom="column">
              <wp:posOffset>4447540</wp:posOffset>
            </wp:positionH>
            <wp:positionV relativeFrom="paragraph">
              <wp:posOffset>241300</wp:posOffset>
            </wp:positionV>
            <wp:extent cx="1676050" cy="571500"/>
            <wp:effectExtent l="0" t="0" r="0" b="0"/>
            <wp:wrapSquare wrapText="bothSides"/>
            <wp:docPr id="1763849559" name="Billede 1" descr="Et billede, der indeholder sort, mør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49559" name="Billede 1" descr="Et billede, der indeholder sort, mørke&#10;&#10;Automatisk generere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050" cy="571500"/>
                    </a:xfrm>
                    <a:prstGeom prst="rect">
                      <a:avLst/>
                    </a:prstGeom>
                    <a:noFill/>
                    <a:ln>
                      <a:noFill/>
                    </a:ln>
                  </pic:spPr>
                </pic:pic>
              </a:graphicData>
            </a:graphic>
          </wp:anchor>
        </w:drawing>
      </w:r>
      <w:r>
        <w:rPr>
          <w:rFonts w:ascii="KBH Tekst" w:hAnsi="KBH Tekst"/>
          <w:b/>
          <w:bCs/>
          <w:noProof/>
          <w:sz w:val="32"/>
          <w:szCs w:val="32"/>
        </w:rPr>
        <w:drawing>
          <wp:inline distT="0" distB="0" distL="0" distR="0" wp14:anchorId="1DD0639B" wp14:editId="5E89FAF6">
            <wp:extent cx="1219200" cy="1548034"/>
            <wp:effectExtent l="0" t="0" r="0" b="0"/>
            <wp:docPr id="1696685727" name="Billede 2" descr="Et billede, der indeholder Stopskilt, Trafikskilt, skilt/te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85727" name="Billede 2" descr="Et billede, der indeholder Stopskilt, Trafikskilt, skilt/tegn&#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957" cy="1548996"/>
                    </a:xfrm>
                    <a:prstGeom prst="rect">
                      <a:avLst/>
                    </a:prstGeom>
                  </pic:spPr>
                </pic:pic>
              </a:graphicData>
            </a:graphic>
          </wp:inline>
        </w:drawing>
      </w:r>
      <w:r>
        <w:rPr>
          <w:rFonts w:ascii="KBH Tekst" w:hAnsi="KBH Tekst"/>
          <w:b/>
          <w:bCs/>
          <w:noProof/>
          <w:sz w:val="32"/>
          <w:szCs w:val="32"/>
        </w:rPr>
        <w:t xml:space="preserve">                                                   </w:t>
      </w:r>
    </w:p>
    <w:p w14:paraId="0F9A52FC" w14:textId="77777777" w:rsidR="00160468" w:rsidRDefault="00160468" w:rsidP="00160468">
      <w:pPr>
        <w:jc w:val="center"/>
        <w:rPr>
          <w:rFonts w:ascii="KBH Tekst" w:hAnsi="KBH Tekst"/>
          <w:b/>
          <w:bCs/>
          <w:sz w:val="32"/>
          <w:szCs w:val="32"/>
        </w:rPr>
      </w:pPr>
    </w:p>
    <w:p w14:paraId="2E6E382F" w14:textId="77777777" w:rsidR="00160468" w:rsidRPr="00DD1BE3" w:rsidRDefault="00160468" w:rsidP="00160468">
      <w:pPr>
        <w:jc w:val="center"/>
        <w:rPr>
          <w:rFonts w:ascii="KBH Tekst" w:hAnsi="KBH Tekst"/>
          <w:b/>
          <w:bCs/>
          <w:sz w:val="32"/>
          <w:szCs w:val="32"/>
        </w:rPr>
      </w:pPr>
      <w:r w:rsidRPr="00DD1BE3">
        <w:rPr>
          <w:rFonts w:ascii="KBH Tekst" w:hAnsi="KBH Tekst"/>
          <w:b/>
          <w:bCs/>
          <w:sz w:val="32"/>
          <w:szCs w:val="32"/>
        </w:rPr>
        <w:t>OPEN CALL - Ny musikdramatik for børn og unge.</w:t>
      </w:r>
    </w:p>
    <w:p w14:paraId="556E241C" w14:textId="77777777" w:rsidR="00160468" w:rsidRPr="00DD1BE3" w:rsidRDefault="00160468" w:rsidP="00160468">
      <w:pPr>
        <w:rPr>
          <w:rFonts w:ascii="KBH Tekst" w:hAnsi="KBH Tekst"/>
        </w:rPr>
      </w:pPr>
    </w:p>
    <w:p w14:paraId="7D6C397C" w14:textId="77777777" w:rsidR="00160468" w:rsidRPr="00DD1BE3" w:rsidRDefault="00160468" w:rsidP="00160468">
      <w:pPr>
        <w:rPr>
          <w:rFonts w:ascii="KBH Tekst" w:hAnsi="KBH Tekst" w:cstheme="minorHAnsi"/>
          <w:color w:val="000000" w:themeColor="text1"/>
        </w:rPr>
      </w:pPr>
      <w:r w:rsidRPr="00DD1BE3">
        <w:rPr>
          <w:rFonts w:ascii="KBH Tekst" w:hAnsi="KBH Tekst"/>
        </w:rPr>
        <w:t xml:space="preserve">Børnekulturhus Ama’r og Teater ZeBU er sammen med 7 andre produktions- og koncertsteder udvalgt af Statens Kunstfond som netværksscene for musikdramatik i 2024 og 2025. Vi tilbyder produktionsfaciliteter og sparring til udvalgte grupper eller kunstnere, der indgår i tværæstetiske samarbejder hvor projektets målgruppe er børn og unge. Vi drømmer om, at musikalske oplevelser for børn får nye vilde formater og indgår i tværæstetiske udtryk med </w:t>
      </w:r>
      <w:r w:rsidRPr="00DD1BE3">
        <w:rPr>
          <w:rFonts w:ascii="KBH Tekst" w:hAnsi="KBH Tekst" w:cstheme="minorHAnsi"/>
          <w:color w:val="000000" w:themeColor="text1"/>
        </w:rPr>
        <w:t>koreografi, scenografi, bevægelse, lys, strukturer, teknologi, kostumer, lyddesign og alt muligt andet.</w:t>
      </w:r>
    </w:p>
    <w:p w14:paraId="3BE638CB" w14:textId="77777777" w:rsidR="00160468" w:rsidRPr="00DD1BE3" w:rsidRDefault="00160468" w:rsidP="00160468">
      <w:pPr>
        <w:rPr>
          <w:rFonts w:ascii="KBH Tekst" w:hAnsi="KBH Tekst"/>
        </w:rPr>
      </w:pPr>
      <w:r w:rsidRPr="00DD1BE3">
        <w:rPr>
          <w:rFonts w:ascii="KBH Tekst" w:hAnsi="KBH Tekst" w:cstheme="minorHAnsi"/>
          <w:color w:val="000000" w:themeColor="text1"/>
        </w:rPr>
        <w:t xml:space="preserve">Projektet henvender sig til professionelt udøvende kunstnere, som er berettiget til at søge Statens Kunstfonds tværæstetiske pulje for musik- og scenekunst, men det er ikke et krav at der modtages støtte, eller at der er blevet søgt i år. </w:t>
      </w:r>
    </w:p>
    <w:p w14:paraId="0A1D8935" w14:textId="77777777" w:rsidR="00160468" w:rsidRPr="00DD1BE3" w:rsidRDefault="00160468" w:rsidP="00160468">
      <w:pPr>
        <w:rPr>
          <w:rFonts w:ascii="KBH Tekst" w:hAnsi="KBH Tekst"/>
        </w:rPr>
      </w:pPr>
      <w:r w:rsidRPr="00DD1BE3">
        <w:rPr>
          <w:rFonts w:ascii="KBH Tekst" w:hAnsi="KBH Tekst"/>
        </w:rPr>
        <w:t>Vi stiller en af vores sale med basis teknik til rådighed i perioden. Derudover kan andet udstyr evt lånes efter aftale. Sammen sammensætter vi et sparringsforløb som passer til de faglige behov jeres produktion har; vi har blandt andet teknikere, administrativt personale, instruktør, koreograf, producent lige ved hånden.</w:t>
      </w:r>
    </w:p>
    <w:p w14:paraId="2A257858" w14:textId="7D955214" w:rsidR="00160468" w:rsidRPr="00DD1BE3" w:rsidRDefault="00160468" w:rsidP="00160468">
      <w:pPr>
        <w:rPr>
          <w:rFonts w:ascii="KBH Tekst" w:hAnsi="KBH Tekst"/>
        </w:rPr>
      </w:pPr>
      <w:r w:rsidRPr="00DD1BE3">
        <w:rPr>
          <w:rFonts w:ascii="KBH Tekst" w:hAnsi="KBH Tekst"/>
        </w:rPr>
        <w:t xml:space="preserve">De udvalgte projekter modtager ikke honorar til kunstnere eller materiale, det skal </w:t>
      </w:r>
      <w:r>
        <w:rPr>
          <w:rFonts w:ascii="KBH Tekst" w:hAnsi="KBH Tekst"/>
        </w:rPr>
        <w:t>I</w:t>
      </w:r>
      <w:r w:rsidRPr="00DD1BE3">
        <w:rPr>
          <w:rFonts w:ascii="KBH Tekst" w:hAnsi="KBH Tekst"/>
        </w:rPr>
        <w:t xml:space="preserve"> skaffe andetsteds.</w:t>
      </w:r>
    </w:p>
    <w:p w14:paraId="7A868362" w14:textId="77777777" w:rsidR="00160468" w:rsidRPr="00DD1BE3" w:rsidRDefault="00160468" w:rsidP="00160468">
      <w:pPr>
        <w:rPr>
          <w:rFonts w:ascii="KBH Tekst" w:hAnsi="KBH Tekst"/>
        </w:rPr>
      </w:pPr>
      <w:r w:rsidRPr="00DD1BE3">
        <w:rPr>
          <w:rFonts w:ascii="KBH Tekst" w:hAnsi="KBH Tekst"/>
        </w:rPr>
        <w:t>Hvad skal ansøgningen indeholde:</w:t>
      </w:r>
    </w:p>
    <w:p w14:paraId="156B4861" w14:textId="77777777" w:rsidR="00160468" w:rsidRPr="00DD1BE3" w:rsidRDefault="00160468" w:rsidP="00160468">
      <w:pPr>
        <w:pStyle w:val="Listeafsnit"/>
        <w:numPr>
          <w:ilvl w:val="0"/>
          <w:numId w:val="1"/>
        </w:numPr>
        <w:rPr>
          <w:rFonts w:ascii="KBH Tekst" w:hAnsi="KBH Tekst"/>
        </w:rPr>
      </w:pPr>
      <w:r w:rsidRPr="00DD1BE3">
        <w:rPr>
          <w:rFonts w:ascii="KBH Tekst" w:hAnsi="KBH Tekst"/>
        </w:rPr>
        <w:t>Beskrivelse af projektet (max en halv side)</w:t>
      </w:r>
    </w:p>
    <w:p w14:paraId="4FC47BCB" w14:textId="77777777" w:rsidR="00160468" w:rsidRPr="00DD1BE3" w:rsidRDefault="00160468" w:rsidP="00160468">
      <w:pPr>
        <w:pStyle w:val="Listeafsnit"/>
        <w:numPr>
          <w:ilvl w:val="0"/>
          <w:numId w:val="1"/>
        </w:numPr>
        <w:rPr>
          <w:rFonts w:ascii="KBH Tekst" w:hAnsi="KBH Tekst"/>
        </w:rPr>
      </w:pPr>
      <w:r w:rsidRPr="00DD1BE3">
        <w:rPr>
          <w:rFonts w:ascii="KBH Tekst" w:hAnsi="KBH Tekst"/>
        </w:rPr>
        <w:t>CV for enkelt kunstnere eller gruppe (max en side)</w:t>
      </w:r>
    </w:p>
    <w:p w14:paraId="3FCDEA52" w14:textId="77777777" w:rsidR="00160468" w:rsidRPr="00DD1BE3" w:rsidRDefault="00160468" w:rsidP="00160468">
      <w:pPr>
        <w:pStyle w:val="Listeafsnit"/>
        <w:numPr>
          <w:ilvl w:val="0"/>
          <w:numId w:val="1"/>
        </w:numPr>
        <w:rPr>
          <w:rFonts w:ascii="KBH Tekst" w:hAnsi="KBH Tekst"/>
        </w:rPr>
      </w:pPr>
      <w:r w:rsidRPr="00DD1BE3">
        <w:rPr>
          <w:rFonts w:ascii="KBH Tekst" w:hAnsi="KBH Tekst"/>
        </w:rPr>
        <w:t>Varighed: minimum 2 uger og maks. 6 uger.</w:t>
      </w:r>
    </w:p>
    <w:p w14:paraId="59A321E1" w14:textId="77777777" w:rsidR="00160468" w:rsidRPr="00DD1BE3" w:rsidRDefault="00160468" w:rsidP="00160468">
      <w:pPr>
        <w:pStyle w:val="Listeafsnit"/>
        <w:numPr>
          <w:ilvl w:val="0"/>
          <w:numId w:val="1"/>
        </w:numPr>
        <w:rPr>
          <w:rFonts w:ascii="KBH Tekst" w:hAnsi="KBH Tekst"/>
        </w:rPr>
      </w:pPr>
      <w:r w:rsidRPr="00DD1BE3">
        <w:rPr>
          <w:rFonts w:ascii="KBH Tekst" w:hAnsi="KBH Tekst"/>
        </w:rPr>
        <w:t>Ønsker til faglig sparring og involvering – herunder hvilket produkt I forestiller jer at ende med efter at have været hos os? Er det et pilotprojekt, en undersøgelse, et færdigt værk eller noget andet? Og hvordan kan vi hjælpe jer videre?</w:t>
      </w:r>
    </w:p>
    <w:p w14:paraId="6257A9A0" w14:textId="77777777" w:rsidR="00160468" w:rsidRPr="00DD1BE3" w:rsidRDefault="00160468" w:rsidP="00160468">
      <w:pPr>
        <w:pStyle w:val="Listeafsnit"/>
        <w:numPr>
          <w:ilvl w:val="0"/>
          <w:numId w:val="1"/>
        </w:numPr>
        <w:rPr>
          <w:rFonts w:ascii="KBH Tekst" w:hAnsi="KBH Tekst"/>
        </w:rPr>
      </w:pPr>
      <w:r w:rsidRPr="00DD1BE3">
        <w:rPr>
          <w:rFonts w:ascii="KBH Tekst" w:hAnsi="KBH Tekst"/>
        </w:rPr>
        <w:t xml:space="preserve">Ønsker til sal og periode (jo mere fleksibel des større mulighed for at få kabalen til at gå op!) </w:t>
      </w:r>
    </w:p>
    <w:p w14:paraId="581346C0" w14:textId="47686D34" w:rsidR="00160468" w:rsidRPr="00DD1BE3" w:rsidRDefault="00160468" w:rsidP="00160468">
      <w:pPr>
        <w:pStyle w:val="NormalWeb"/>
        <w:shd w:val="clear" w:color="auto" w:fill="FFFFFF"/>
        <w:spacing w:before="0" w:beforeAutospacing="0"/>
        <w:rPr>
          <w:rFonts w:ascii="KBH Tekst" w:hAnsi="KBH Tekst"/>
          <w:color w:val="000C2E"/>
          <w:sz w:val="22"/>
          <w:szCs w:val="22"/>
        </w:rPr>
      </w:pPr>
      <w:r w:rsidRPr="00DD1BE3">
        <w:rPr>
          <w:rFonts w:ascii="KBH Tekst" w:hAnsi="KBH Tekst"/>
          <w:sz w:val="22"/>
          <w:szCs w:val="22"/>
        </w:rPr>
        <w:t>Perioder i 202</w:t>
      </w:r>
      <w:r>
        <w:rPr>
          <w:rFonts w:ascii="KBH Tekst" w:hAnsi="KBH Tekst"/>
          <w:sz w:val="22"/>
          <w:szCs w:val="22"/>
        </w:rPr>
        <w:t>5</w:t>
      </w:r>
      <w:r w:rsidRPr="00DD1BE3">
        <w:rPr>
          <w:rFonts w:ascii="KBH Tekst" w:hAnsi="KBH Tekst"/>
          <w:sz w:val="22"/>
          <w:szCs w:val="22"/>
        </w:rPr>
        <w:t>: Salen i Børnekulturhus Ama’r</w:t>
      </w:r>
      <w:r w:rsidRPr="00DD1BE3">
        <w:rPr>
          <w:rFonts w:ascii="KBH Tekst" w:hAnsi="KBH Tekst"/>
          <w:color w:val="000C2E"/>
          <w:sz w:val="22"/>
          <w:szCs w:val="22"/>
        </w:rPr>
        <w:t xml:space="preserve"> kan søges benyttet i ugerne 20</w:t>
      </w:r>
      <w:r w:rsidR="00154E96">
        <w:rPr>
          <w:rFonts w:ascii="KBH Tekst" w:hAnsi="KBH Tekst"/>
          <w:color w:val="000C2E"/>
          <w:sz w:val="22"/>
          <w:szCs w:val="22"/>
        </w:rPr>
        <w:t>, 23</w:t>
      </w:r>
      <w:r w:rsidRPr="00DD1BE3">
        <w:rPr>
          <w:rFonts w:ascii="KBH Tekst" w:hAnsi="KBH Tekst"/>
          <w:color w:val="000C2E"/>
          <w:sz w:val="22"/>
          <w:szCs w:val="22"/>
        </w:rPr>
        <w:t xml:space="preserve"> – 26, 28 - 31 samt 33. Salen i Teater ZeBU kan søges benyttet i ugerne </w:t>
      </w:r>
      <w:r w:rsidR="00154E96">
        <w:rPr>
          <w:rFonts w:ascii="KBH Tekst" w:hAnsi="KBH Tekst"/>
          <w:color w:val="000C2E"/>
          <w:sz w:val="22"/>
          <w:szCs w:val="22"/>
        </w:rPr>
        <w:t>23 – 27 samt 32 - 35</w:t>
      </w:r>
    </w:p>
    <w:p w14:paraId="768E159A" w14:textId="6D4642F4" w:rsidR="00160468" w:rsidRPr="00DD1BE3" w:rsidRDefault="00160468" w:rsidP="00160468">
      <w:pPr>
        <w:rPr>
          <w:rFonts w:ascii="KBH Tekst" w:hAnsi="KBH Tekst"/>
        </w:rPr>
      </w:pPr>
      <w:r w:rsidRPr="00DD1BE3">
        <w:rPr>
          <w:rFonts w:ascii="KBH Tekst" w:hAnsi="KBH Tekst"/>
        </w:rPr>
        <w:t xml:space="preserve">Deadline: Fredag den </w:t>
      </w:r>
      <w:r w:rsidR="00BA2191">
        <w:rPr>
          <w:rFonts w:ascii="KBH Tekst" w:hAnsi="KBH Tekst"/>
        </w:rPr>
        <w:t xml:space="preserve">29. november </w:t>
      </w:r>
      <w:r w:rsidRPr="00DD1BE3">
        <w:rPr>
          <w:rFonts w:ascii="KBH Tekst" w:hAnsi="KBH Tekst"/>
        </w:rPr>
        <w:t xml:space="preserve">– I får svar senest en måned efter. </w:t>
      </w:r>
      <w:r>
        <w:rPr>
          <w:rFonts w:ascii="KBH Tekst" w:hAnsi="KBH Tekst"/>
        </w:rPr>
        <w:t>Alle dokumenter sendes i en mail til Anne Bøgh på mail c30n@kk.dk</w:t>
      </w:r>
    </w:p>
    <w:p w14:paraId="797CF5CE" w14:textId="642D61D7" w:rsidR="00160468" w:rsidRPr="00DD1BE3" w:rsidRDefault="00160468" w:rsidP="00160468">
      <w:pPr>
        <w:rPr>
          <w:rFonts w:ascii="KBH Tekst" w:hAnsi="KBH Tekst"/>
        </w:rPr>
      </w:pPr>
      <w:r w:rsidRPr="00DD1BE3">
        <w:rPr>
          <w:rFonts w:ascii="KBH Tekst" w:hAnsi="KBH Tekst"/>
        </w:rPr>
        <w:lastRenderedPageBreak/>
        <w:t xml:space="preserve">I kan forvente at møde to huse, der på mange forskellige måder arbejder med børnekultur ud fra en vision om at børn har ret til at møde professionelle kunstnere med høje kunstneriske ambitioner for området. Vi har et stort </w:t>
      </w:r>
      <w:r>
        <w:rPr>
          <w:rFonts w:ascii="KBH Tekst" w:hAnsi="KBH Tekst"/>
        </w:rPr>
        <w:t xml:space="preserve">netværk indenfor det børnekulturelle felt og et stort </w:t>
      </w:r>
      <w:r w:rsidRPr="00DD1BE3">
        <w:rPr>
          <w:rFonts w:ascii="KBH Tekst" w:hAnsi="KBH Tekst"/>
        </w:rPr>
        <w:t>output i mange forskellige formater, både sammen og hver for sig</w:t>
      </w:r>
      <w:r>
        <w:rPr>
          <w:rFonts w:ascii="KBH Tekst" w:hAnsi="KBH Tekst"/>
        </w:rPr>
        <w:t xml:space="preserve"> og i og udenfor vores huse.</w:t>
      </w:r>
    </w:p>
    <w:p w14:paraId="49EEDD1E" w14:textId="77777777" w:rsidR="00160468" w:rsidRPr="003532A0" w:rsidRDefault="00160468" w:rsidP="00160468">
      <w:pPr>
        <w:rPr>
          <w:rFonts w:ascii="KBH Tekst" w:hAnsi="KBH Tekst"/>
          <w:b/>
          <w:bCs/>
        </w:rPr>
      </w:pPr>
      <w:r w:rsidRPr="003532A0">
        <w:rPr>
          <w:rFonts w:ascii="KBH Tekst" w:hAnsi="KBH Tekst"/>
          <w:b/>
          <w:bCs/>
        </w:rPr>
        <w:t>Vi glæder os til at høre fra jer</w:t>
      </w:r>
      <w:r>
        <w:rPr>
          <w:rFonts w:ascii="KBH Tekst" w:hAnsi="KBH Tekst"/>
          <w:b/>
          <w:bCs/>
        </w:rPr>
        <w:t>!</w:t>
      </w:r>
    </w:p>
    <w:p w14:paraId="6BA59659" w14:textId="77777777" w:rsidR="00160468" w:rsidRDefault="00160468" w:rsidP="00160468">
      <w:pPr>
        <w:rPr>
          <w:rFonts w:ascii="KBH Tekst" w:hAnsi="KBH Tekst"/>
        </w:rPr>
      </w:pPr>
      <w:r w:rsidRPr="00DD1BE3">
        <w:rPr>
          <w:rFonts w:ascii="KBH Tekst" w:hAnsi="KBH Tekst"/>
        </w:rPr>
        <w:t xml:space="preserve">Læs mere om sale og udstyr på </w:t>
      </w:r>
      <w:hyperlink r:id="rId10" w:history="1">
        <w:r w:rsidRPr="007B2045">
          <w:rPr>
            <w:rStyle w:val="Hyperlink"/>
            <w:rFonts w:ascii="KBH Tekst" w:hAnsi="KBH Tekst"/>
          </w:rPr>
          <w:t>https://bornekulturhusamar.kk.dk/projekter/tvaeraestetisk-netvaerk</w:t>
        </w:r>
      </w:hyperlink>
    </w:p>
    <w:p w14:paraId="4A85B4FD" w14:textId="77777777" w:rsidR="00160468" w:rsidRPr="00DD1BE3" w:rsidRDefault="00160468" w:rsidP="00160468">
      <w:pPr>
        <w:rPr>
          <w:rFonts w:ascii="KBH Tekst" w:hAnsi="KBH Tekst"/>
        </w:rPr>
      </w:pPr>
      <w:r>
        <w:rPr>
          <w:rFonts w:ascii="KBH Tekst" w:hAnsi="KBH Tekst"/>
        </w:rPr>
        <w:t>For mere info skriv til Anne Bøgh på c30n@kk.dk</w:t>
      </w:r>
    </w:p>
    <w:p w14:paraId="067D340B" w14:textId="77777777" w:rsidR="00160468" w:rsidRPr="00DD1BE3" w:rsidRDefault="00160468" w:rsidP="00160468">
      <w:pPr>
        <w:rPr>
          <w:rFonts w:ascii="KBH Tekst" w:hAnsi="KBH Tekst"/>
        </w:rPr>
      </w:pPr>
    </w:p>
    <w:p w14:paraId="4EDE3AF3" w14:textId="77777777" w:rsidR="00DF75F3" w:rsidRDefault="00DF75F3"/>
    <w:sectPr w:rsidR="00DF75F3" w:rsidSect="0016046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BH Tekst">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B01DC"/>
    <w:multiLevelType w:val="hybridMultilevel"/>
    <w:tmpl w:val="196A7CA0"/>
    <w:lvl w:ilvl="0" w:tplc="4AC626BA">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09350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68"/>
    <w:rsid w:val="00154E96"/>
    <w:rsid w:val="00160468"/>
    <w:rsid w:val="003B01FB"/>
    <w:rsid w:val="00863591"/>
    <w:rsid w:val="009301FE"/>
    <w:rsid w:val="00BA2191"/>
    <w:rsid w:val="00DF75F3"/>
    <w:rsid w:val="00F10E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B3C3"/>
  <w15:chartTrackingRefBased/>
  <w15:docId w15:val="{1A755017-B547-4805-86F0-4AFE0967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468"/>
  </w:style>
  <w:style w:type="paragraph" w:styleId="Overskrift1">
    <w:name w:val="heading 1"/>
    <w:basedOn w:val="Normal"/>
    <w:next w:val="Normal"/>
    <w:link w:val="Overskrift1Tegn"/>
    <w:uiPriority w:val="9"/>
    <w:qFormat/>
    <w:rsid w:val="001604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1604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160468"/>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160468"/>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160468"/>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16046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6046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6046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6046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60468"/>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160468"/>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160468"/>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160468"/>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160468"/>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16046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6046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6046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60468"/>
    <w:rPr>
      <w:rFonts w:eastAsiaTheme="majorEastAsia" w:cstheme="majorBidi"/>
      <w:color w:val="272727" w:themeColor="text1" w:themeTint="D8"/>
    </w:rPr>
  </w:style>
  <w:style w:type="paragraph" w:styleId="Titel">
    <w:name w:val="Title"/>
    <w:basedOn w:val="Normal"/>
    <w:next w:val="Normal"/>
    <w:link w:val="TitelTegn"/>
    <w:uiPriority w:val="10"/>
    <w:qFormat/>
    <w:rsid w:val="00160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6046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6046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6046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6046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60468"/>
    <w:rPr>
      <w:i/>
      <w:iCs/>
      <w:color w:val="404040" w:themeColor="text1" w:themeTint="BF"/>
    </w:rPr>
  </w:style>
  <w:style w:type="paragraph" w:styleId="Listeafsnit">
    <w:name w:val="List Paragraph"/>
    <w:basedOn w:val="Normal"/>
    <w:uiPriority w:val="34"/>
    <w:qFormat/>
    <w:rsid w:val="00160468"/>
    <w:pPr>
      <w:ind w:left="720"/>
      <w:contextualSpacing/>
    </w:pPr>
  </w:style>
  <w:style w:type="character" w:styleId="Kraftigfremhvning">
    <w:name w:val="Intense Emphasis"/>
    <w:basedOn w:val="Standardskrifttypeiafsnit"/>
    <w:uiPriority w:val="21"/>
    <w:qFormat/>
    <w:rsid w:val="00160468"/>
    <w:rPr>
      <w:i/>
      <w:iCs/>
      <w:color w:val="2F5496" w:themeColor="accent1" w:themeShade="BF"/>
    </w:rPr>
  </w:style>
  <w:style w:type="paragraph" w:styleId="Strktcitat">
    <w:name w:val="Intense Quote"/>
    <w:basedOn w:val="Normal"/>
    <w:next w:val="Normal"/>
    <w:link w:val="StrktcitatTegn"/>
    <w:uiPriority w:val="30"/>
    <w:qFormat/>
    <w:rsid w:val="00160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160468"/>
    <w:rPr>
      <w:i/>
      <w:iCs/>
      <w:color w:val="2F5496" w:themeColor="accent1" w:themeShade="BF"/>
    </w:rPr>
  </w:style>
  <w:style w:type="character" w:styleId="Kraftighenvisning">
    <w:name w:val="Intense Reference"/>
    <w:basedOn w:val="Standardskrifttypeiafsnit"/>
    <w:uiPriority w:val="32"/>
    <w:qFormat/>
    <w:rsid w:val="00160468"/>
    <w:rPr>
      <w:b/>
      <w:bCs/>
      <w:smallCaps/>
      <w:color w:val="2F5496" w:themeColor="accent1" w:themeShade="BF"/>
      <w:spacing w:val="5"/>
    </w:rPr>
  </w:style>
  <w:style w:type="character" w:styleId="Hyperlink">
    <w:name w:val="Hyperlink"/>
    <w:basedOn w:val="Standardskrifttypeiafsnit"/>
    <w:uiPriority w:val="99"/>
    <w:unhideWhenUsed/>
    <w:rsid w:val="00160468"/>
    <w:rPr>
      <w:color w:val="0563C1" w:themeColor="hyperlink"/>
      <w:u w:val="single"/>
    </w:rPr>
  </w:style>
  <w:style w:type="paragraph" w:styleId="NormalWeb">
    <w:name w:val="Normal (Web)"/>
    <w:basedOn w:val="Normal"/>
    <w:uiPriority w:val="99"/>
    <w:unhideWhenUsed/>
    <w:rsid w:val="0016046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BesgtLink">
    <w:name w:val="FollowedHyperlink"/>
    <w:basedOn w:val="Standardskrifttypeiafsnit"/>
    <w:uiPriority w:val="99"/>
    <w:semiHidden/>
    <w:unhideWhenUsed/>
    <w:rsid w:val="001604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ornekulturhusamar.kk.dk/projekter/tvaeraestetisk-netvaer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0E22BF688E55409841710EE09A8CBD" ma:contentTypeVersion="19" ma:contentTypeDescription="Opret et nyt dokument." ma:contentTypeScope="" ma:versionID="557d2ab668febd3884c224b903baa40b">
  <xsd:schema xmlns:xsd="http://www.w3.org/2001/XMLSchema" xmlns:xs="http://www.w3.org/2001/XMLSchema" xmlns:p="http://schemas.microsoft.com/office/2006/metadata/properties" xmlns:ns2="7d8e6a03-61e7-46da-a05c-ff131877ad48" xmlns:ns3="a3180b30-81e3-4330-9c98-287959c8e57a" xmlns:ns4="0dd46b0f-e2c7-4a31-a61e-54a1e81a6d74" targetNamespace="http://schemas.microsoft.com/office/2006/metadata/properties" ma:root="true" ma:fieldsID="7c6f30d83346154efc63dcce3693fa28" ns2:_="" ns3:_="" ns4:_="">
    <xsd:import namespace="7d8e6a03-61e7-46da-a05c-ff131877ad48"/>
    <xsd:import namespace="a3180b30-81e3-4330-9c98-287959c8e57a"/>
    <xsd:import namespace="0dd46b0f-e2c7-4a31-a61e-54a1e81a6d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eDo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e6a03-61e7-46da-a05c-ff131877a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eDoc" ma:index="24" nillable="true" ma:displayName="eDoc" ma:internalName="eDoc">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80b30-81e3-4330-9c98-287959c8e57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abbc3d-205c-4bb4-ae41-ab9eef4e98ce}" ma:internalName="TaxCatchAll" ma:showField="CatchAllData" ma:web="a3180b30-81e3-4330-9c98-287959c8e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d46b0f-e2c7-4a31-a61e-54a1e81a6d74" xsi:nil="true"/>
    <eDoc xmlns="7d8e6a03-61e7-46da-a05c-ff131877ad48" xsi:nil="true"/>
    <lcf76f155ced4ddcb4097134ff3c332f xmlns="7d8e6a03-61e7-46da-a05c-ff131877ad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12BC63-F446-4C3C-8A47-A25E24233F06}">
  <ds:schemaRefs>
    <ds:schemaRef ds:uri="http://schemas.microsoft.com/sharepoint/v3/contenttype/forms"/>
  </ds:schemaRefs>
</ds:datastoreItem>
</file>

<file path=customXml/itemProps2.xml><?xml version="1.0" encoding="utf-8"?>
<ds:datastoreItem xmlns:ds="http://schemas.openxmlformats.org/officeDocument/2006/customXml" ds:itemID="{8801FB5C-9E43-42A8-9116-2715D64CD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e6a03-61e7-46da-a05c-ff131877ad48"/>
    <ds:schemaRef ds:uri="a3180b30-81e3-4330-9c98-287959c8e57a"/>
    <ds:schemaRef ds:uri="0dd46b0f-e2c7-4a31-a61e-54a1e81a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45D83-903B-4EF9-8C85-8A9E42AB6FED}">
  <ds:schemaRefs>
    <ds:schemaRef ds:uri="http://schemas.microsoft.com/office/2006/metadata/properties"/>
    <ds:schemaRef ds:uri="http://schemas.microsoft.com/office/infopath/2007/PartnerControls"/>
    <ds:schemaRef ds:uri="0dd46b0f-e2c7-4a31-a61e-54a1e81a6d74"/>
    <ds:schemaRef ds:uri="7d8e6a03-61e7-46da-a05c-ff131877ad4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390</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Bøgh</dc:creator>
  <cp:keywords/>
  <dc:description/>
  <cp:lastModifiedBy>Anne Bøgh</cp:lastModifiedBy>
  <cp:revision>4</cp:revision>
  <dcterms:created xsi:type="dcterms:W3CDTF">2024-10-29T13:23:00Z</dcterms:created>
  <dcterms:modified xsi:type="dcterms:W3CDTF">2024-11-01T15:43:00Z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0x010100800E22BF688E55409841710EE09A8CBD</vt:lpwstr>
  </property>
  <property fmtid="{D5CDD505-2E9C-101B-9397-08002B2CF9AE}" pid="3" name="MediaServiceImageTags">
    <vt:lpwstr/>
  </property>
</Properties>
</file>